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B2" w:rsidRDefault="001B4BB2" w:rsidP="00FA0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B2" w:rsidRPr="001B4BB2" w:rsidRDefault="001B4BB2" w:rsidP="001B4B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4BB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B4BB2" w:rsidRDefault="001B4BB2" w:rsidP="00FA0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832" w:rsidRPr="00E43A92" w:rsidRDefault="005E5832" w:rsidP="005E5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План мероприятий Фонда поддержки ВЭД МО на 2017 год</w:t>
      </w:r>
    </w:p>
    <w:p w:rsidR="00FA0A2F" w:rsidRDefault="00E43A92" w:rsidP="004B73F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в течение 2017 года</w:t>
      </w:r>
      <w:r w:rsidRPr="005E5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832" w:rsidRPr="00E43A92">
        <w:rPr>
          <w:rFonts w:ascii="Times New Roman" w:hAnsi="Times New Roman" w:cs="Times New Roman"/>
          <w:sz w:val="28"/>
          <w:szCs w:val="28"/>
        </w:rPr>
        <w:t>Консультационные услуги с привлечением сторонних профильных экспертов по тематике внешнеэкономической деятельности</w:t>
      </w:r>
      <w:r w:rsidR="00DB3891">
        <w:rPr>
          <w:rFonts w:ascii="Times New Roman" w:hAnsi="Times New Roman" w:cs="Times New Roman"/>
          <w:sz w:val="28"/>
          <w:szCs w:val="28"/>
        </w:rPr>
        <w:t>.</w:t>
      </w:r>
    </w:p>
    <w:p w:rsidR="00DB3891" w:rsidRDefault="00DB3891" w:rsidP="00DB3891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E5832" w:rsidRPr="00E43A92" w:rsidRDefault="005E5832" w:rsidP="004B73F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Семинары:</w:t>
      </w:r>
    </w:p>
    <w:p w:rsidR="005E5832" w:rsidRDefault="00E43A92" w:rsidP="004B73F9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апрель 2017 года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E5832" w:rsidRPr="005E5832">
        <w:rPr>
          <w:rFonts w:ascii="Times New Roman" w:hAnsi="Times New Roman" w:cs="Times New Roman"/>
          <w:sz w:val="28"/>
          <w:szCs w:val="28"/>
        </w:rPr>
        <w:t>«Современные электронные кан</w:t>
      </w:r>
      <w:r w:rsidR="005E58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лы продаж на зарубежные рынки»</w:t>
      </w:r>
      <w:r w:rsidR="005E5832">
        <w:rPr>
          <w:rFonts w:ascii="Times New Roman" w:hAnsi="Times New Roman" w:cs="Times New Roman"/>
          <w:sz w:val="28"/>
          <w:szCs w:val="28"/>
        </w:rPr>
        <w:t>;</w:t>
      </w:r>
    </w:p>
    <w:p w:rsidR="005E5832" w:rsidRDefault="00E43A92" w:rsidP="004B73F9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сентябрь 2017 года</w:t>
      </w:r>
      <w:r w:rsidR="00020E6C">
        <w:rPr>
          <w:rFonts w:ascii="Times New Roman" w:hAnsi="Times New Roman" w:cs="Times New Roman"/>
          <w:sz w:val="28"/>
          <w:szCs w:val="28"/>
        </w:rPr>
        <w:t xml:space="preserve"> - </w:t>
      </w:r>
      <w:r w:rsidR="005E5832" w:rsidRPr="005E5832">
        <w:rPr>
          <w:rFonts w:ascii="Times New Roman" w:hAnsi="Times New Roman" w:cs="Times New Roman"/>
          <w:sz w:val="28"/>
          <w:szCs w:val="28"/>
        </w:rPr>
        <w:t>«Деловое страноведение. Особенности хозяйственного развития и внешнеэкономической практики ведущих партнеров России по торгово-экономи</w:t>
      </w:r>
      <w:r w:rsidR="005E5832">
        <w:rPr>
          <w:rFonts w:ascii="Times New Roman" w:hAnsi="Times New Roman" w:cs="Times New Roman"/>
          <w:sz w:val="28"/>
          <w:szCs w:val="28"/>
        </w:rPr>
        <w:t>ческому сотрудничеству»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32" w:rsidRDefault="00E43A92" w:rsidP="004B73F9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сентябрь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E6C">
        <w:rPr>
          <w:rFonts w:ascii="Times New Roman" w:hAnsi="Times New Roman" w:cs="Times New Roman"/>
          <w:sz w:val="28"/>
          <w:szCs w:val="28"/>
        </w:rPr>
        <w:t>- «</w:t>
      </w:r>
      <w:r w:rsidR="005E5832" w:rsidRPr="005E5832">
        <w:rPr>
          <w:rFonts w:ascii="Times New Roman" w:hAnsi="Times New Roman" w:cs="Times New Roman"/>
          <w:sz w:val="28"/>
          <w:szCs w:val="28"/>
        </w:rPr>
        <w:t>Анализ барьеров выхода на зарубежный рынок: сертификация, таможенная очистка, защита интеллектуальной собственности»</w:t>
      </w:r>
      <w:r w:rsidR="005E5832">
        <w:rPr>
          <w:rFonts w:ascii="Times New Roman" w:hAnsi="Times New Roman" w:cs="Times New Roman"/>
          <w:sz w:val="28"/>
          <w:szCs w:val="28"/>
        </w:rPr>
        <w:t>;</w:t>
      </w:r>
    </w:p>
    <w:p w:rsidR="005E5832" w:rsidRDefault="00E43A92" w:rsidP="004B73F9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октябрь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E6C">
        <w:rPr>
          <w:rFonts w:ascii="Times New Roman" w:hAnsi="Times New Roman" w:cs="Times New Roman"/>
          <w:sz w:val="28"/>
          <w:szCs w:val="28"/>
        </w:rPr>
        <w:t>- «</w:t>
      </w:r>
      <w:r w:rsidR="005E5832" w:rsidRPr="005E5832">
        <w:rPr>
          <w:rFonts w:ascii="Times New Roman" w:hAnsi="Times New Roman" w:cs="Times New Roman"/>
          <w:sz w:val="28"/>
          <w:szCs w:val="28"/>
        </w:rPr>
        <w:t>Как получить максимальную выгоду от уч</w:t>
      </w:r>
      <w:r w:rsidR="005E5832">
        <w:rPr>
          <w:rFonts w:ascii="Times New Roman" w:hAnsi="Times New Roman" w:cs="Times New Roman"/>
          <w:sz w:val="28"/>
          <w:szCs w:val="28"/>
        </w:rPr>
        <w:t>астия в международной выставке»;</w:t>
      </w:r>
    </w:p>
    <w:p w:rsidR="005E5832" w:rsidRDefault="00E43A92" w:rsidP="004B73F9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ноябрь 2017 года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E5832" w:rsidRPr="005E5832">
        <w:rPr>
          <w:rFonts w:ascii="Times New Roman" w:hAnsi="Times New Roman" w:cs="Times New Roman"/>
          <w:sz w:val="28"/>
          <w:szCs w:val="28"/>
        </w:rPr>
        <w:t>«Рентабельность и риски экспортн</w:t>
      </w:r>
      <w:r w:rsidR="005E5832">
        <w:rPr>
          <w:rFonts w:ascii="Times New Roman" w:hAnsi="Times New Roman" w:cs="Times New Roman"/>
          <w:sz w:val="28"/>
          <w:szCs w:val="28"/>
        </w:rPr>
        <w:t>ой сделки. Экспортный контроль»</w:t>
      </w:r>
      <w:r w:rsidR="005E5832" w:rsidRPr="005E5832">
        <w:rPr>
          <w:rFonts w:ascii="Times New Roman" w:hAnsi="Times New Roman" w:cs="Times New Roman"/>
          <w:sz w:val="28"/>
          <w:szCs w:val="28"/>
        </w:rPr>
        <w:t>;</w:t>
      </w:r>
    </w:p>
    <w:p w:rsidR="005E5832" w:rsidRDefault="00E43A92" w:rsidP="004B73F9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декабрь 2017 года</w:t>
      </w:r>
      <w:r w:rsidRPr="00E43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832" w:rsidRPr="005E5832">
        <w:rPr>
          <w:rFonts w:ascii="Times New Roman" w:hAnsi="Times New Roman" w:cs="Times New Roman"/>
          <w:sz w:val="28"/>
          <w:szCs w:val="28"/>
        </w:rPr>
        <w:t>«Эффективные стратегии выхода на внешние рынки. Международный маркетинг. Организа</w:t>
      </w:r>
      <w:r>
        <w:rPr>
          <w:rFonts w:ascii="Times New Roman" w:hAnsi="Times New Roman" w:cs="Times New Roman"/>
          <w:sz w:val="28"/>
          <w:szCs w:val="28"/>
        </w:rPr>
        <w:t>ция первых экспортных поставок»</w:t>
      </w:r>
      <w:r w:rsidR="005E5832">
        <w:rPr>
          <w:rFonts w:ascii="Times New Roman" w:hAnsi="Times New Roman" w:cs="Times New Roman"/>
          <w:sz w:val="28"/>
          <w:szCs w:val="28"/>
        </w:rPr>
        <w:t>.</w:t>
      </w:r>
    </w:p>
    <w:p w:rsidR="00DB3891" w:rsidRDefault="00DB3891" w:rsidP="00DB389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E5832" w:rsidRPr="00E43A92" w:rsidRDefault="00E43A92" w:rsidP="004B73F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Конференции, форумы:</w:t>
      </w:r>
    </w:p>
    <w:p w:rsidR="00E43A92" w:rsidRDefault="00484026" w:rsidP="004B73F9">
      <w:pPr>
        <w:pStyle w:val="a3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E43A92" w:rsidRPr="00E43A92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E43A92" w:rsidRPr="00E43A92">
        <w:rPr>
          <w:rFonts w:ascii="Times New Roman" w:hAnsi="Times New Roman" w:cs="Times New Roman"/>
          <w:sz w:val="28"/>
          <w:szCs w:val="28"/>
        </w:rPr>
        <w:t xml:space="preserve"> </w:t>
      </w:r>
      <w:r w:rsidR="00E43A92">
        <w:rPr>
          <w:rFonts w:ascii="Times New Roman" w:hAnsi="Times New Roman" w:cs="Times New Roman"/>
          <w:sz w:val="28"/>
          <w:szCs w:val="28"/>
        </w:rPr>
        <w:t xml:space="preserve">- </w:t>
      </w:r>
      <w:r w:rsidR="00E43A92" w:rsidRPr="00E43A92">
        <w:rPr>
          <w:rFonts w:ascii="Times New Roman" w:hAnsi="Times New Roman" w:cs="Times New Roman"/>
          <w:sz w:val="28"/>
          <w:szCs w:val="28"/>
        </w:rPr>
        <w:t>II Форум экспортёров Подмосковья</w:t>
      </w:r>
      <w:r w:rsidR="00E43A92">
        <w:rPr>
          <w:rFonts w:ascii="Times New Roman" w:hAnsi="Times New Roman" w:cs="Times New Roman"/>
          <w:sz w:val="28"/>
          <w:szCs w:val="28"/>
        </w:rPr>
        <w:t>;</w:t>
      </w:r>
    </w:p>
    <w:p w:rsidR="00DB3891" w:rsidRDefault="00DB3891" w:rsidP="00DB389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43A92" w:rsidRDefault="00E43A92" w:rsidP="009E0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A92">
        <w:rPr>
          <w:rFonts w:ascii="Times New Roman" w:hAnsi="Times New Roman" w:cs="Times New Roman"/>
          <w:b/>
          <w:sz w:val="28"/>
          <w:szCs w:val="28"/>
        </w:rPr>
        <w:t>Международные бизнес-миссии:</w:t>
      </w:r>
    </w:p>
    <w:p w:rsidR="00E43A92" w:rsidRDefault="00DB3891" w:rsidP="007B6AB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E0D3C" w:rsidRPr="009E0D3C">
        <w:rPr>
          <w:rFonts w:ascii="Times New Roman" w:hAnsi="Times New Roman" w:cs="Times New Roman"/>
          <w:b/>
          <w:sz w:val="28"/>
          <w:szCs w:val="28"/>
        </w:rPr>
        <w:t>арт 2017 года</w:t>
      </w:r>
      <w:r w:rsidR="009E0D3C">
        <w:rPr>
          <w:rFonts w:ascii="Times New Roman" w:hAnsi="Times New Roman" w:cs="Times New Roman"/>
          <w:sz w:val="28"/>
          <w:szCs w:val="28"/>
        </w:rPr>
        <w:t xml:space="preserve"> - </w:t>
      </w:r>
      <w:r w:rsidR="00E43A92">
        <w:rPr>
          <w:rFonts w:ascii="Times New Roman" w:hAnsi="Times New Roman" w:cs="Times New Roman"/>
          <w:sz w:val="28"/>
          <w:szCs w:val="28"/>
        </w:rPr>
        <w:t>б</w:t>
      </w:r>
      <w:r w:rsidR="007B6AB2">
        <w:rPr>
          <w:rFonts w:ascii="Times New Roman" w:hAnsi="Times New Roman" w:cs="Times New Roman"/>
          <w:sz w:val="28"/>
          <w:szCs w:val="28"/>
        </w:rPr>
        <w:t>изнес</w:t>
      </w:r>
      <w:r w:rsidR="009E0D3C">
        <w:rPr>
          <w:rFonts w:ascii="Times New Roman" w:hAnsi="Times New Roman" w:cs="Times New Roman"/>
          <w:sz w:val="28"/>
          <w:szCs w:val="28"/>
        </w:rPr>
        <w:t xml:space="preserve"> </w:t>
      </w:r>
      <w:r w:rsidR="009A6D2D">
        <w:rPr>
          <w:rFonts w:ascii="Times New Roman" w:hAnsi="Times New Roman" w:cs="Times New Roman"/>
          <w:sz w:val="28"/>
          <w:szCs w:val="28"/>
        </w:rPr>
        <w:t xml:space="preserve">СМСП в Узбекистан, г. Ташкент с посещением 2 Международных выставок </w:t>
      </w:r>
      <w:proofErr w:type="spellStart"/>
      <w:r w:rsidR="009A6D2D">
        <w:rPr>
          <w:rFonts w:ascii="Times New Roman" w:hAnsi="Times New Roman" w:cs="Times New Roman"/>
          <w:sz w:val="28"/>
          <w:szCs w:val="28"/>
          <w:lang w:val="en-US"/>
        </w:rPr>
        <w:t>WorldFood</w:t>
      </w:r>
      <w:proofErr w:type="spellEnd"/>
      <w:r w:rsidR="009A6D2D" w:rsidRPr="009A6D2D">
        <w:rPr>
          <w:rFonts w:ascii="Times New Roman" w:hAnsi="Times New Roman" w:cs="Times New Roman"/>
          <w:sz w:val="28"/>
          <w:szCs w:val="28"/>
        </w:rPr>
        <w:t xml:space="preserve"> </w:t>
      </w:r>
      <w:r w:rsidR="009A6D2D">
        <w:rPr>
          <w:rFonts w:ascii="Times New Roman" w:hAnsi="Times New Roman" w:cs="Times New Roman"/>
          <w:sz w:val="28"/>
          <w:szCs w:val="28"/>
          <w:lang w:val="en-US"/>
        </w:rPr>
        <w:t>Uzbekistan</w:t>
      </w:r>
      <w:r w:rsidR="009A6D2D" w:rsidRPr="009A6D2D">
        <w:rPr>
          <w:rFonts w:ascii="Times New Roman" w:hAnsi="Times New Roman" w:cs="Times New Roman"/>
          <w:sz w:val="28"/>
          <w:szCs w:val="28"/>
        </w:rPr>
        <w:t xml:space="preserve"> </w:t>
      </w:r>
      <w:r w:rsidR="009E0D3C">
        <w:rPr>
          <w:rFonts w:ascii="Times New Roman" w:hAnsi="Times New Roman" w:cs="Times New Roman"/>
          <w:sz w:val="28"/>
          <w:szCs w:val="28"/>
        </w:rPr>
        <w:t>–</w:t>
      </w:r>
      <w:r w:rsidR="009A6D2D" w:rsidRPr="009A6D2D">
        <w:rPr>
          <w:rFonts w:ascii="Times New Roman" w:hAnsi="Times New Roman" w:cs="Times New Roman"/>
          <w:sz w:val="28"/>
          <w:szCs w:val="28"/>
        </w:rPr>
        <w:t xml:space="preserve"> 2017</w:t>
      </w:r>
      <w:r w:rsidR="009E0D3C" w:rsidRPr="009E0D3C">
        <w:rPr>
          <w:rFonts w:ascii="Times New Roman" w:hAnsi="Times New Roman" w:cs="Times New Roman"/>
          <w:sz w:val="28"/>
          <w:szCs w:val="28"/>
        </w:rPr>
        <w:t xml:space="preserve"> </w:t>
      </w:r>
      <w:r w:rsidR="009E0D3C">
        <w:rPr>
          <w:rFonts w:ascii="Times New Roman" w:hAnsi="Times New Roman" w:cs="Times New Roman"/>
          <w:sz w:val="28"/>
          <w:szCs w:val="28"/>
        </w:rPr>
        <w:t xml:space="preserve">и </w:t>
      </w:r>
      <w:r w:rsidR="009E0D3C">
        <w:rPr>
          <w:rFonts w:ascii="Times New Roman" w:hAnsi="Times New Roman" w:cs="Times New Roman"/>
          <w:sz w:val="28"/>
          <w:szCs w:val="28"/>
          <w:lang w:val="en-US"/>
        </w:rPr>
        <w:t>Agro</w:t>
      </w:r>
      <w:r w:rsidR="009E0D3C" w:rsidRPr="009E0D3C">
        <w:rPr>
          <w:rFonts w:ascii="Times New Roman" w:hAnsi="Times New Roman" w:cs="Times New Roman"/>
          <w:sz w:val="28"/>
          <w:szCs w:val="28"/>
        </w:rPr>
        <w:t xml:space="preserve"> </w:t>
      </w:r>
      <w:r w:rsidR="009E0D3C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9E0D3C" w:rsidRPr="009E0D3C">
        <w:rPr>
          <w:rFonts w:ascii="Times New Roman" w:hAnsi="Times New Roman" w:cs="Times New Roman"/>
          <w:sz w:val="28"/>
          <w:szCs w:val="28"/>
        </w:rPr>
        <w:t xml:space="preserve"> </w:t>
      </w:r>
      <w:r w:rsidR="009E0D3C">
        <w:rPr>
          <w:rFonts w:ascii="Times New Roman" w:hAnsi="Times New Roman" w:cs="Times New Roman"/>
          <w:sz w:val="28"/>
          <w:szCs w:val="28"/>
          <w:lang w:val="en-US"/>
        </w:rPr>
        <w:t>Uzbekistan</w:t>
      </w:r>
      <w:r w:rsidR="009E0D3C" w:rsidRPr="009E0D3C">
        <w:rPr>
          <w:rFonts w:ascii="Times New Roman" w:hAnsi="Times New Roman" w:cs="Times New Roman"/>
          <w:sz w:val="28"/>
          <w:szCs w:val="28"/>
        </w:rPr>
        <w:t xml:space="preserve"> – 2017</w:t>
      </w:r>
      <w:r w:rsidR="009A6D2D">
        <w:rPr>
          <w:rFonts w:ascii="Times New Roman" w:hAnsi="Times New Roman" w:cs="Times New Roman"/>
          <w:sz w:val="28"/>
          <w:szCs w:val="28"/>
        </w:rPr>
        <w:t>;</w:t>
      </w:r>
    </w:p>
    <w:p w:rsidR="009A6D2D" w:rsidRDefault="00020E6C" w:rsidP="007B6AB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9E0D3C" w:rsidRPr="009E0D3C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9E0D3C">
        <w:rPr>
          <w:rFonts w:ascii="Times New Roman" w:hAnsi="Times New Roman" w:cs="Times New Roman"/>
          <w:sz w:val="28"/>
          <w:szCs w:val="28"/>
        </w:rPr>
        <w:t xml:space="preserve"> – </w:t>
      </w:r>
      <w:r w:rsidR="009A6D2D">
        <w:rPr>
          <w:rFonts w:ascii="Times New Roman" w:hAnsi="Times New Roman" w:cs="Times New Roman"/>
          <w:sz w:val="28"/>
          <w:szCs w:val="28"/>
        </w:rPr>
        <w:t>бизнес-миссия в КНР, с посещением III Российско-китайского</w:t>
      </w:r>
      <w:r w:rsidR="009A6D2D" w:rsidRPr="009A6D2D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9A6D2D">
        <w:rPr>
          <w:rFonts w:ascii="Times New Roman" w:hAnsi="Times New Roman" w:cs="Times New Roman"/>
          <w:sz w:val="28"/>
          <w:szCs w:val="28"/>
        </w:rPr>
        <w:t>а</w:t>
      </w:r>
      <w:r w:rsidR="009A6D2D" w:rsidRPr="009A6D2D">
        <w:rPr>
          <w:rFonts w:ascii="Times New Roman" w:hAnsi="Times New Roman" w:cs="Times New Roman"/>
          <w:sz w:val="28"/>
          <w:szCs w:val="28"/>
        </w:rPr>
        <w:t xml:space="preserve"> м</w:t>
      </w:r>
      <w:r w:rsidR="009A6D2D">
        <w:rPr>
          <w:rFonts w:ascii="Times New Roman" w:hAnsi="Times New Roman" w:cs="Times New Roman"/>
          <w:sz w:val="28"/>
          <w:szCs w:val="28"/>
        </w:rPr>
        <w:t>алого и среднего бизнеса – 2017;</w:t>
      </w:r>
    </w:p>
    <w:p w:rsidR="00DB3891" w:rsidRDefault="00DB3891" w:rsidP="007B6AB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73F9" w:rsidRPr="004B73F9">
        <w:rPr>
          <w:rFonts w:ascii="Times New Roman" w:hAnsi="Times New Roman" w:cs="Times New Roman"/>
          <w:b/>
          <w:sz w:val="28"/>
          <w:szCs w:val="28"/>
        </w:rPr>
        <w:t>ктябрь 2017 года</w:t>
      </w:r>
      <w:r w:rsidR="004B73F9">
        <w:rPr>
          <w:rFonts w:ascii="Times New Roman" w:hAnsi="Times New Roman" w:cs="Times New Roman"/>
          <w:sz w:val="28"/>
          <w:szCs w:val="28"/>
        </w:rPr>
        <w:t xml:space="preserve"> - </w:t>
      </w:r>
      <w:r w:rsidR="009E0D3C">
        <w:rPr>
          <w:rFonts w:ascii="Times New Roman" w:hAnsi="Times New Roman" w:cs="Times New Roman"/>
          <w:sz w:val="28"/>
          <w:szCs w:val="28"/>
        </w:rPr>
        <w:t>б</w:t>
      </w:r>
      <w:r w:rsidR="009E0D3C" w:rsidRPr="009E0D3C">
        <w:rPr>
          <w:rFonts w:ascii="Times New Roman" w:hAnsi="Times New Roman" w:cs="Times New Roman"/>
          <w:sz w:val="28"/>
          <w:szCs w:val="28"/>
        </w:rPr>
        <w:t xml:space="preserve">изнес-миссия в Германию, </w:t>
      </w:r>
      <w:r w:rsidR="004B73F9">
        <w:rPr>
          <w:rFonts w:ascii="Times New Roman" w:hAnsi="Times New Roman" w:cs="Times New Roman"/>
          <w:sz w:val="28"/>
          <w:szCs w:val="28"/>
        </w:rPr>
        <w:t>г. Франкфурт-на-Майне с посещением выставки фармацевтической продукции «</w:t>
      </w:r>
      <w:r w:rsidR="004B73F9">
        <w:rPr>
          <w:rFonts w:ascii="Times New Roman" w:hAnsi="Times New Roman" w:cs="Times New Roman"/>
          <w:sz w:val="28"/>
          <w:szCs w:val="28"/>
          <w:lang w:val="en-US"/>
        </w:rPr>
        <w:t>CPhl</w:t>
      </w:r>
      <w:r w:rsidR="004B73F9" w:rsidRPr="004B73F9">
        <w:rPr>
          <w:rFonts w:ascii="Times New Roman" w:hAnsi="Times New Roman" w:cs="Times New Roman"/>
          <w:sz w:val="28"/>
          <w:szCs w:val="28"/>
        </w:rPr>
        <w:t xml:space="preserve"> </w:t>
      </w:r>
      <w:r w:rsidR="004B73F9">
        <w:rPr>
          <w:rFonts w:ascii="Times New Roman" w:hAnsi="Times New Roman" w:cs="Times New Roman"/>
          <w:sz w:val="28"/>
          <w:szCs w:val="28"/>
          <w:lang w:val="en-US"/>
        </w:rPr>
        <w:t>Worldwide</w:t>
      </w:r>
      <w:r w:rsidR="004B73F9" w:rsidRPr="004B73F9">
        <w:rPr>
          <w:rFonts w:ascii="Times New Roman" w:hAnsi="Times New Roman" w:cs="Times New Roman"/>
          <w:sz w:val="28"/>
          <w:szCs w:val="28"/>
        </w:rPr>
        <w:t xml:space="preserve"> 2017</w:t>
      </w:r>
      <w:r w:rsidR="004B73F9">
        <w:rPr>
          <w:rFonts w:ascii="Times New Roman" w:hAnsi="Times New Roman" w:cs="Times New Roman"/>
          <w:sz w:val="28"/>
          <w:szCs w:val="28"/>
        </w:rPr>
        <w:t>».</w:t>
      </w:r>
    </w:p>
    <w:p w:rsidR="00DB3891" w:rsidRPr="00DB3891" w:rsidRDefault="00DB3891" w:rsidP="00DB389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B73F9" w:rsidRPr="004B73F9" w:rsidRDefault="004B73F9" w:rsidP="004B7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3F9">
        <w:rPr>
          <w:rFonts w:ascii="Times New Roman" w:hAnsi="Times New Roman" w:cs="Times New Roman"/>
          <w:b/>
          <w:sz w:val="28"/>
          <w:szCs w:val="28"/>
        </w:rPr>
        <w:t>Международные выставки в России:</w:t>
      </w:r>
    </w:p>
    <w:p w:rsidR="004B73F9" w:rsidRDefault="00DB3891" w:rsidP="004B7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4B73F9" w:rsidRPr="004B73F9">
        <w:rPr>
          <w:rFonts w:ascii="Times New Roman" w:hAnsi="Times New Roman" w:cs="Times New Roman"/>
          <w:b/>
          <w:sz w:val="28"/>
          <w:szCs w:val="28"/>
        </w:rPr>
        <w:t>евраль 2017 года</w:t>
      </w:r>
      <w:r w:rsidR="004B73F9">
        <w:rPr>
          <w:rFonts w:ascii="Times New Roman" w:hAnsi="Times New Roman" w:cs="Times New Roman"/>
          <w:sz w:val="28"/>
          <w:szCs w:val="28"/>
        </w:rPr>
        <w:t xml:space="preserve"> - </w:t>
      </w:r>
      <w:r w:rsidR="004B73F9" w:rsidRPr="004B73F9">
        <w:rPr>
          <w:rFonts w:ascii="Times New Roman" w:hAnsi="Times New Roman" w:cs="Times New Roman"/>
          <w:sz w:val="28"/>
          <w:szCs w:val="28"/>
        </w:rPr>
        <w:t>Международная выставка продуктов питания, напитков и сырья для их производства «</w:t>
      </w:r>
      <w:proofErr w:type="spellStart"/>
      <w:r w:rsidR="004B73F9" w:rsidRPr="004B73F9">
        <w:rPr>
          <w:rFonts w:ascii="Times New Roman" w:hAnsi="Times New Roman" w:cs="Times New Roman"/>
          <w:sz w:val="28"/>
          <w:szCs w:val="28"/>
        </w:rPr>
        <w:t>Продэкспо</w:t>
      </w:r>
      <w:proofErr w:type="spellEnd"/>
      <w:r w:rsidR="004B73F9" w:rsidRPr="004B73F9">
        <w:rPr>
          <w:rFonts w:ascii="Times New Roman" w:hAnsi="Times New Roman" w:cs="Times New Roman"/>
          <w:sz w:val="28"/>
          <w:szCs w:val="28"/>
        </w:rPr>
        <w:t xml:space="preserve"> – 2017», г. Москва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891" w:rsidRDefault="00DB3891" w:rsidP="00DB38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4B73F9" w:rsidRPr="004B73F9" w:rsidRDefault="004B73F9" w:rsidP="004B7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3F9">
        <w:rPr>
          <w:rFonts w:ascii="Times New Roman" w:hAnsi="Times New Roman" w:cs="Times New Roman"/>
          <w:b/>
          <w:sz w:val="28"/>
          <w:szCs w:val="28"/>
        </w:rPr>
        <w:lastRenderedPageBreak/>
        <w:t>Международные выставки в иностранном государстве:</w:t>
      </w:r>
    </w:p>
    <w:p w:rsidR="009A6D2D" w:rsidRDefault="00DB3891" w:rsidP="004B73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B762E" w:rsidRPr="003B762E">
        <w:rPr>
          <w:rFonts w:ascii="Times New Roman" w:hAnsi="Times New Roman" w:cs="Times New Roman"/>
          <w:b/>
          <w:sz w:val="28"/>
          <w:szCs w:val="28"/>
        </w:rPr>
        <w:t>арт 2017 года</w:t>
      </w:r>
      <w:r w:rsidR="003B762E">
        <w:rPr>
          <w:rFonts w:ascii="Times New Roman" w:hAnsi="Times New Roman" w:cs="Times New Roman"/>
          <w:sz w:val="28"/>
          <w:szCs w:val="28"/>
        </w:rPr>
        <w:t xml:space="preserve"> - </w:t>
      </w:r>
      <w:r w:rsidR="004B73F9" w:rsidRPr="004B73F9">
        <w:rPr>
          <w:rFonts w:ascii="Times New Roman" w:hAnsi="Times New Roman" w:cs="Times New Roman"/>
          <w:sz w:val="28"/>
          <w:szCs w:val="28"/>
        </w:rPr>
        <w:t xml:space="preserve">4-я Международная промышленная выставка «EXPO-RUSSIA SERBIA – 2017», 4-ый Белградский </w:t>
      </w:r>
      <w:r w:rsidR="003B762E">
        <w:rPr>
          <w:rFonts w:ascii="Times New Roman" w:hAnsi="Times New Roman" w:cs="Times New Roman"/>
          <w:sz w:val="28"/>
          <w:szCs w:val="28"/>
        </w:rPr>
        <w:t>бизнес-форум, Республика Сербия;</w:t>
      </w:r>
    </w:p>
    <w:p w:rsidR="003B762E" w:rsidRDefault="00DB3891" w:rsidP="003B76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B762E" w:rsidRPr="003B762E">
        <w:rPr>
          <w:rFonts w:ascii="Times New Roman" w:hAnsi="Times New Roman" w:cs="Times New Roman"/>
          <w:b/>
          <w:sz w:val="28"/>
          <w:szCs w:val="28"/>
        </w:rPr>
        <w:t>ктябрь 2017 года</w:t>
      </w:r>
      <w:r w:rsidR="003B762E">
        <w:rPr>
          <w:rFonts w:ascii="Times New Roman" w:hAnsi="Times New Roman" w:cs="Times New Roman"/>
          <w:sz w:val="28"/>
          <w:szCs w:val="28"/>
        </w:rPr>
        <w:t xml:space="preserve"> - </w:t>
      </w:r>
      <w:r w:rsidR="003B762E" w:rsidRPr="003B762E">
        <w:rPr>
          <w:rFonts w:ascii="Times New Roman" w:hAnsi="Times New Roman" w:cs="Times New Roman"/>
          <w:sz w:val="28"/>
          <w:szCs w:val="28"/>
        </w:rPr>
        <w:t>59-я Международная машиностроительная выстав</w:t>
      </w:r>
      <w:r w:rsidR="003B762E">
        <w:rPr>
          <w:rFonts w:ascii="Times New Roman" w:hAnsi="Times New Roman" w:cs="Times New Roman"/>
          <w:sz w:val="28"/>
          <w:szCs w:val="28"/>
        </w:rPr>
        <w:t>ка «MSV 2017», Республика Чехия;</w:t>
      </w:r>
    </w:p>
    <w:p w:rsidR="003B762E" w:rsidRDefault="00DB3891" w:rsidP="003B76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3B762E" w:rsidRPr="003B762E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3B762E">
        <w:rPr>
          <w:rFonts w:ascii="Times New Roman" w:hAnsi="Times New Roman" w:cs="Times New Roman"/>
          <w:sz w:val="28"/>
          <w:szCs w:val="28"/>
        </w:rPr>
        <w:t xml:space="preserve"> – Международная промышленная выставка</w:t>
      </w:r>
      <w:r w:rsidR="003B762E" w:rsidRPr="003B762E">
        <w:rPr>
          <w:rFonts w:ascii="Times New Roman" w:hAnsi="Times New Roman" w:cs="Times New Roman"/>
          <w:sz w:val="28"/>
          <w:szCs w:val="28"/>
        </w:rPr>
        <w:t xml:space="preserve"> «EXPO-RUSSIA VIEINAM 20</w:t>
      </w:r>
      <w:r w:rsidR="003B762E">
        <w:rPr>
          <w:rFonts w:ascii="Times New Roman" w:hAnsi="Times New Roman" w:cs="Times New Roman"/>
          <w:sz w:val="28"/>
          <w:szCs w:val="28"/>
        </w:rPr>
        <w:t>17» и Российско-Вьетнамский бизнес-форум.</w:t>
      </w:r>
    </w:p>
    <w:p w:rsidR="00DB3891" w:rsidRDefault="00DB3891" w:rsidP="00DB38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0E6C" w:rsidRPr="00020E6C" w:rsidRDefault="00020E6C" w:rsidP="00020E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E6C">
        <w:rPr>
          <w:rFonts w:ascii="Times New Roman" w:hAnsi="Times New Roman" w:cs="Times New Roman"/>
          <w:b/>
          <w:sz w:val="28"/>
          <w:szCs w:val="28"/>
        </w:rPr>
        <w:t xml:space="preserve">Конкурс: </w:t>
      </w:r>
    </w:p>
    <w:p w:rsidR="00DB3891" w:rsidRPr="00020E6C" w:rsidRDefault="00484026" w:rsidP="00020E6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DB3891" w:rsidRPr="00020E6C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DB3891" w:rsidRPr="00020E6C">
        <w:rPr>
          <w:rFonts w:ascii="Times New Roman" w:hAnsi="Times New Roman" w:cs="Times New Roman"/>
          <w:sz w:val="28"/>
          <w:szCs w:val="28"/>
        </w:rPr>
        <w:t xml:space="preserve"> - ежегодный региональный конкурс «Лучший экспортер года» среди субъектов малого и среднего предпринимательства</w:t>
      </w:r>
      <w:r w:rsidR="00020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DB3891" w:rsidRPr="00020E6C">
        <w:rPr>
          <w:rFonts w:ascii="Times New Roman" w:hAnsi="Times New Roman" w:cs="Times New Roman"/>
          <w:sz w:val="28"/>
          <w:szCs w:val="28"/>
        </w:rPr>
        <w:t>.</w:t>
      </w:r>
    </w:p>
    <w:p w:rsidR="009A6D2D" w:rsidRPr="00E43A92" w:rsidRDefault="009A6D2D" w:rsidP="009A6D2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9A6D2D" w:rsidRPr="00E43A92" w:rsidSect="00FA0A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0911"/>
    <w:multiLevelType w:val="hybridMultilevel"/>
    <w:tmpl w:val="EBB8A704"/>
    <w:lvl w:ilvl="0" w:tplc="B4826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AAB27E3"/>
    <w:multiLevelType w:val="hybridMultilevel"/>
    <w:tmpl w:val="1F9E7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E33155"/>
    <w:multiLevelType w:val="hybridMultilevel"/>
    <w:tmpl w:val="7A4E6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D35D16"/>
    <w:multiLevelType w:val="hybridMultilevel"/>
    <w:tmpl w:val="C6D0CD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B41B6C"/>
    <w:multiLevelType w:val="hybridMultilevel"/>
    <w:tmpl w:val="A40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2F"/>
    <w:rsid w:val="00020E6C"/>
    <w:rsid w:val="00127E92"/>
    <w:rsid w:val="00143D56"/>
    <w:rsid w:val="001B4BB2"/>
    <w:rsid w:val="00245ED2"/>
    <w:rsid w:val="00375500"/>
    <w:rsid w:val="003B762E"/>
    <w:rsid w:val="00484026"/>
    <w:rsid w:val="00486A48"/>
    <w:rsid w:val="004B73F9"/>
    <w:rsid w:val="005A7D20"/>
    <w:rsid w:val="005E5832"/>
    <w:rsid w:val="00606AE1"/>
    <w:rsid w:val="00717D51"/>
    <w:rsid w:val="007377CD"/>
    <w:rsid w:val="007B6AB2"/>
    <w:rsid w:val="007B6B35"/>
    <w:rsid w:val="00907B92"/>
    <w:rsid w:val="009A6D2D"/>
    <w:rsid w:val="009B0C91"/>
    <w:rsid w:val="009C04F2"/>
    <w:rsid w:val="009E0D3C"/>
    <w:rsid w:val="00B46DEF"/>
    <w:rsid w:val="00CC3B3D"/>
    <w:rsid w:val="00D01655"/>
    <w:rsid w:val="00DA6EBD"/>
    <w:rsid w:val="00DB3891"/>
    <w:rsid w:val="00DF5F5D"/>
    <w:rsid w:val="00E13606"/>
    <w:rsid w:val="00E179BE"/>
    <w:rsid w:val="00E43A92"/>
    <w:rsid w:val="00E82CBC"/>
    <w:rsid w:val="00EC1442"/>
    <w:rsid w:val="00EF4643"/>
    <w:rsid w:val="00F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32"/>
    <w:pPr>
      <w:ind w:left="720"/>
      <w:contextualSpacing/>
    </w:pPr>
  </w:style>
  <w:style w:type="character" w:styleId="a4">
    <w:name w:val="Emphasis"/>
    <w:basedOn w:val="a0"/>
    <w:uiPriority w:val="20"/>
    <w:qFormat/>
    <w:rsid w:val="001B4B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32"/>
    <w:pPr>
      <w:ind w:left="720"/>
      <w:contextualSpacing/>
    </w:pPr>
  </w:style>
  <w:style w:type="character" w:styleId="a4">
    <w:name w:val="Emphasis"/>
    <w:basedOn w:val="a0"/>
    <w:uiPriority w:val="20"/>
    <w:qFormat/>
    <w:rsid w:val="001B4B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Bodnarchuk</cp:lastModifiedBy>
  <cp:revision>6</cp:revision>
  <dcterms:created xsi:type="dcterms:W3CDTF">2017-08-09T12:04:00Z</dcterms:created>
  <dcterms:modified xsi:type="dcterms:W3CDTF">2017-08-10T07:08:00Z</dcterms:modified>
</cp:coreProperties>
</file>