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521" w:rsidRDefault="00CE652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E6521" w:rsidRDefault="00CE6521">
      <w:pPr>
        <w:pStyle w:val="ConsPlusNormal"/>
        <w:jc w:val="both"/>
        <w:outlineLvl w:val="0"/>
      </w:pPr>
    </w:p>
    <w:p w:rsidR="00CE6521" w:rsidRDefault="00CE6521">
      <w:pPr>
        <w:pStyle w:val="ConsPlusTitle"/>
        <w:jc w:val="center"/>
        <w:outlineLvl w:val="0"/>
      </w:pPr>
      <w:r>
        <w:t>ПРАВИТЕЛЬСТВО МОСКОВСКОЙ ОБЛАСТИ</w:t>
      </w:r>
    </w:p>
    <w:p w:rsidR="00CE6521" w:rsidRDefault="00CE6521">
      <w:pPr>
        <w:pStyle w:val="ConsPlusTitle"/>
        <w:jc w:val="center"/>
      </w:pPr>
    </w:p>
    <w:p w:rsidR="00CE6521" w:rsidRDefault="00CE6521">
      <w:pPr>
        <w:pStyle w:val="ConsPlusTitle"/>
        <w:jc w:val="center"/>
      </w:pPr>
      <w:r>
        <w:t>РАСПОРЯЖЕНИЕ</w:t>
      </w:r>
    </w:p>
    <w:p w:rsidR="00CE6521" w:rsidRDefault="00CE6521">
      <w:pPr>
        <w:pStyle w:val="ConsPlusTitle"/>
        <w:jc w:val="center"/>
      </w:pPr>
      <w:r>
        <w:t>от 26 декабря 2016 г. N 446-РП</w:t>
      </w:r>
    </w:p>
    <w:p w:rsidR="00CE6521" w:rsidRDefault="00CE6521">
      <w:pPr>
        <w:pStyle w:val="ConsPlusTitle"/>
        <w:jc w:val="center"/>
      </w:pPr>
    </w:p>
    <w:p w:rsidR="00CE6521" w:rsidRDefault="00CE6521">
      <w:pPr>
        <w:pStyle w:val="ConsPlusTitle"/>
        <w:jc w:val="center"/>
      </w:pPr>
      <w:r>
        <w:t>О ПРИОРИТЕТНЫХ ДЛЯ МОСКОВСКОЙ ОБЛАСТИ НАПРАВЛЕНИЯХ</w:t>
      </w:r>
    </w:p>
    <w:p w:rsidR="00CE6521" w:rsidRDefault="00CE6521">
      <w:pPr>
        <w:pStyle w:val="ConsPlusTitle"/>
        <w:jc w:val="center"/>
      </w:pPr>
      <w:r>
        <w:t>РАЗВИТИЯ НАУКИ, ТЕХНОЛОГИЙ И ТЕХНИКИ</w:t>
      </w:r>
    </w:p>
    <w:p w:rsidR="00CE6521" w:rsidRDefault="00CE6521">
      <w:pPr>
        <w:pStyle w:val="ConsPlusNormal"/>
        <w:jc w:val="both"/>
      </w:pPr>
    </w:p>
    <w:p w:rsidR="00CE6521" w:rsidRDefault="00CE652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23.08.1996 N 127-ФЗ "О науке и государственной научно-технической политике" и </w:t>
      </w:r>
      <w:hyperlink r:id="rId6" w:history="1">
        <w:r>
          <w:rPr>
            <w:color w:val="0000FF"/>
          </w:rPr>
          <w:t>Законом</w:t>
        </w:r>
      </w:hyperlink>
      <w:r>
        <w:t xml:space="preserve"> Московской области N 38/2016-ОЗ "О научно-технической политике органов государственной власти Московской области":</w:t>
      </w:r>
    </w:p>
    <w:p w:rsidR="00CE6521" w:rsidRDefault="00CE652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6" w:history="1">
        <w:r>
          <w:rPr>
            <w:color w:val="0000FF"/>
          </w:rPr>
          <w:t>перечень</w:t>
        </w:r>
      </w:hyperlink>
      <w:r>
        <w:t xml:space="preserve"> приоритетных для Московской области направлений развития науки, технологий и техники.</w:t>
      </w:r>
    </w:p>
    <w:p w:rsidR="00CE6521" w:rsidRDefault="00CE6521">
      <w:pPr>
        <w:pStyle w:val="ConsPlusNormal"/>
        <w:spacing w:before="220"/>
        <w:ind w:firstLine="540"/>
        <w:jc w:val="both"/>
      </w:pPr>
      <w:r>
        <w:t xml:space="preserve">2.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 и размещение (опубликование) на сайте Правительства Московской области в </w:t>
      </w:r>
      <w:proofErr w:type="spellStart"/>
      <w:r>
        <w:t>Интернет-портале</w:t>
      </w:r>
      <w:proofErr w:type="spellEnd"/>
      <w:r>
        <w:t xml:space="preserve"> Правительства Московской области.</w:t>
      </w:r>
    </w:p>
    <w:p w:rsidR="00CE6521" w:rsidRDefault="00CE6521">
      <w:pPr>
        <w:pStyle w:val="ConsPlusNormal"/>
        <w:spacing w:before="220"/>
        <w:ind w:firstLine="540"/>
        <w:jc w:val="both"/>
      </w:pPr>
      <w:r>
        <w:t xml:space="preserve">3. Контроль за выполнением настоящего распоряжения возложить на заместителя Председателя Правительства Московской области - министра инвестиций и инноваций Московской области </w:t>
      </w:r>
      <w:proofErr w:type="spellStart"/>
      <w:r>
        <w:t>Буцаева</w:t>
      </w:r>
      <w:proofErr w:type="spellEnd"/>
      <w:r>
        <w:t xml:space="preserve"> Д.П.</w:t>
      </w:r>
    </w:p>
    <w:p w:rsidR="00CE6521" w:rsidRDefault="00CE6521">
      <w:pPr>
        <w:pStyle w:val="ConsPlusNormal"/>
        <w:jc w:val="both"/>
      </w:pPr>
    </w:p>
    <w:p w:rsidR="00CE6521" w:rsidRDefault="00CE6521">
      <w:pPr>
        <w:pStyle w:val="ConsPlusNormal"/>
        <w:jc w:val="right"/>
      </w:pPr>
      <w:r>
        <w:t>Губернатор Московской области</w:t>
      </w:r>
    </w:p>
    <w:p w:rsidR="00CE6521" w:rsidRDefault="00CE6521">
      <w:pPr>
        <w:pStyle w:val="ConsPlusNormal"/>
        <w:jc w:val="right"/>
      </w:pPr>
      <w:r>
        <w:t>А.Ю. Воробьев</w:t>
      </w:r>
    </w:p>
    <w:p w:rsidR="00CE6521" w:rsidRDefault="00CE6521">
      <w:pPr>
        <w:pStyle w:val="ConsPlusNormal"/>
        <w:jc w:val="both"/>
      </w:pPr>
    </w:p>
    <w:p w:rsidR="00CE6521" w:rsidRDefault="00CE6521">
      <w:pPr>
        <w:pStyle w:val="ConsPlusNormal"/>
        <w:jc w:val="both"/>
      </w:pPr>
    </w:p>
    <w:p w:rsidR="00CE6521" w:rsidRDefault="00CE6521">
      <w:pPr>
        <w:pStyle w:val="ConsPlusNormal"/>
        <w:jc w:val="both"/>
      </w:pPr>
    </w:p>
    <w:p w:rsidR="00CE6521" w:rsidRDefault="00CE6521">
      <w:pPr>
        <w:pStyle w:val="ConsPlusNormal"/>
        <w:jc w:val="both"/>
      </w:pPr>
    </w:p>
    <w:p w:rsidR="00CE6521" w:rsidRDefault="00CE6521">
      <w:pPr>
        <w:pStyle w:val="ConsPlusNormal"/>
        <w:jc w:val="both"/>
      </w:pPr>
    </w:p>
    <w:p w:rsidR="00CE6521" w:rsidRDefault="00CE6521">
      <w:pPr>
        <w:pStyle w:val="ConsPlusNormal"/>
        <w:jc w:val="right"/>
        <w:outlineLvl w:val="0"/>
      </w:pPr>
      <w:r>
        <w:t>Утвержден</w:t>
      </w:r>
    </w:p>
    <w:p w:rsidR="00CE6521" w:rsidRDefault="00CE6521">
      <w:pPr>
        <w:pStyle w:val="ConsPlusNormal"/>
        <w:jc w:val="right"/>
      </w:pPr>
      <w:r>
        <w:t>распоряжением Правительства</w:t>
      </w:r>
    </w:p>
    <w:p w:rsidR="00CE6521" w:rsidRDefault="00CE6521">
      <w:pPr>
        <w:pStyle w:val="ConsPlusNormal"/>
        <w:jc w:val="right"/>
      </w:pPr>
      <w:r>
        <w:t>Московской области</w:t>
      </w:r>
    </w:p>
    <w:p w:rsidR="00CE6521" w:rsidRDefault="00CE6521">
      <w:pPr>
        <w:pStyle w:val="ConsPlusNormal"/>
        <w:jc w:val="right"/>
      </w:pPr>
      <w:r>
        <w:t>от 26 декабря 2016 г. N 446-РП</w:t>
      </w:r>
    </w:p>
    <w:p w:rsidR="00CE6521" w:rsidRDefault="00CE6521">
      <w:pPr>
        <w:pStyle w:val="ConsPlusNormal"/>
        <w:jc w:val="both"/>
      </w:pPr>
    </w:p>
    <w:p w:rsidR="00CE6521" w:rsidRDefault="00CE6521">
      <w:pPr>
        <w:pStyle w:val="ConsPlusTitle"/>
        <w:jc w:val="center"/>
      </w:pPr>
      <w:bookmarkStart w:id="0" w:name="P26"/>
      <w:bookmarkEnd w:id="0"/>
      <w:r>
        <w:t>ПЕРЕЧЕНЬ</w:t>
      </w:r>
    </w:p>
    <w:p w:rsidR="00CE6521" w:rsidRDefault="00CE6521">
      <w:pPr>
        <w:pStyle w:val="ConsPlusTitle"/>
        <w:jc w:val="center"/>
      </w:pPr>
      <w:r>
        <w:t>ПРИОРИТЕТНЫХ ДЛЯ МОСКОВСКОЙ ОБЛАСТИ НАПРАВЛЕНИЙ</w:t>
      </w:r>
    </w:p>
    <w:p w:rsidR="00CE6521" w:rsidRDefault="00CE6521">
      <w:pPr>
        <w:pStyle w:val="ConsPlusTitle"/>
        <w:jc w:val="center"/>
      </w:pPr>
      <w:r>
        <w:t>РАЗВИТИЯ НАУКИ, ТЕХНОЛОГИЙ И ТЕХНИКИ</w:t>
      </w:r>
    </w:p>
    <w:p w:rsidR="00CE6521" w:rsidRDefault="00CE6521">
      <w:pPr>
        <w:pStyle w:val="ConsPlusNormal"/>
        <w:jc w:val="both"/>
      </w:pPr>
    </w:p>
    <w:p w:rsidR="00CE6521" w:rsidRDefault="00CE6521" w:rsidP="00E22EC1">
      <w:pPr>
        <w:pStyle w:val="ConsPlusNormal"/>
        <w:ind w:firstLine="540"/>
        <w:jc w:val="both"/>
      </w:pPr>
      <w:r>
        <w:t>1. Обеспечение безопасности и противодействие терроризму.</w:t>
      </w:r>
    </w:p>
    <w:p w:rsidR="00CE6521" w:rsidRDefault="00CE6521" w:rsidP="00E22EC1">
      <w:pPr>
        <w:pStyle w:val="ConsPlusNormal"/>
        <w:ind w:firstLine="540"/>
        <w:jc w:val="both"/>
      </w:pPr>
      <w:r>
        <w:t xml:space="preserve">2. Индустрия </w:t>
      </w:r>
      <w:proofErr w:type="spellStart"/>
      <w:r>
        <w:t>наносистем</w:t>
      </w:r>
      <w:proofErr w:type="spellEnd"/>
      <w:r>
        <w:t>.</w:t>
      </w:r>
    </w:p>
    <w:p w:rsidR="00CE6521" w:rsidRDefault="00CE6521" w:rsidP="00E22EC1">
      <w:pPr>
        <w:pStyle w:val="ConsPlusNormal"/>
        <w:ind w:firstLine="540"/>
        <w:jc w:val="both"/>
      </w:pPr>
      <w:r>
        <w:t>3. Новые материалы и технологии.</w:t>
      </w:r>
    </w:p>
    <w:p w:rsidR="00CE6521" w:rsidRDefault="00CE6521" w:rsidP="00E22EC1">
      <w:pPr>
        <w:pStyle w:val="ConsPlusNormal"/>
        <w:ind w:firstLine="540"/>
        <w:jc w:val="both"/>
      </w:pPr>
      <w:r>
        <w:t>4. Информационно-телекоммуникационные системы.</w:t>
      </w:r>
    </w:p>
    <w:p w:rsidR="00CE6521" w:rsidRDefault="00CE6521" w:rsidP="00E22EC1">
      <w:pPr>
        <w:pStyle w:val="ConsPlusNormal"/>
        <w:ind w:firstLine="540"/>
        <w:jc w:val="both"/>
      </w:pPr>
      <w:r>
        <w:t>5. Биотехнологии.</w:t>
      </w:r>
    </w:p>
    <w:p w:rsidR="00CE6521" w:rsidRDefault="00CE6521" w:rsidP="00E22EC1">
      <w:pPr>
        <w:pStyle w:val="ConsPlusNormal"/>
        <w:ind w:firstLine="540"/>
        <w:jc w:val="both"/>
      </w:pPr>
      <w:r>
        <w:t>6. Медицина и фармацевтика.</w:t>
      </w:r>
    </w:p>
    <w:p w:rsidR="00CE6521" w:rsidRDefault="00CE6521" w:rsidP="00E22EC1">
      <w:pPr>
        <w:pStyle w:val="ConsPlusNormal"/>
        <w:ind w:firstLine="540"/>
        <w:jc w:val="both"/>
      </w:pPr>
      <w:r>
        <w:t>7. Охрана окружающей среды и рациональное природопользование, технологии по обращению с отходами.</w:t>
      </w:r>
    </w:p>
    <w:p w:rsidR="00CE6521" w:rsidRDefault="00CE6521" w:rsidP="00E22EC1">
      <w:pPr>
        <w:pStyle w:val="ConsPlusNormal"/>
        <w:ind w:firstLine="540"/>
        <w:jc w:val="both"/>
      </w:pPr>
      <w:r>
        <w:t>8. Точное машиностроение и проектирование сложных технических систем.</w:t>
      </w:r>
    </w:p>
    <w:p w:rsidR="00CE6521" w:rsidRDefault="00CE6521" w:rsidP="00E22EC1">
      <w:pPr>
        <w:pStyle w:val="ConsPlusNormal"/>
        <w:ind w:firstLine="540"/>
        <w:jc w:val="both"/>
      </w:pPr>
      <w:r>
        <w:t>9. Транспортные системы.</w:t>
      </w:r>
    </w:p>
    <w:p w:rsidR="003E3975" w:rsidRDefault="00CE6521" w:rsidP="00E22EC1">
      <w:pPr>
        <w:pStyle w:val="ConsPlusNormal"/>
        <w:ind w:firstLine="540"/>
        <w:jc w:val="both"/>
      </w:pPr>
      <w:r>
        <w:t xml:space="preserve">10. </w:t>
      </w:r>
      <w:proofErr w:type="spellStart"/>
      <w:r>
        <w:t>Энергоэффективность</w:t>
      </w:r>
      <w:proofErr w:type="spellEnd"/>
      <w:r>
        <w:t xml:space="preserve"> и энергосбережение, возобновляемые источники энергии.</w:t>
      </w:r>
      <w:bookmarkStart w:id="1" w:name="_GoBack"/>
      <w:bookmarkEnd w:id="1"/>
    </w:p>
    <w:sectPr w:rsidR="003E3975" w:rsidSect="00654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521"/>
    <w:rsid w:val="003E3975"/>
    <w:rsid w:val="00662FEC"/>
    <w:rsid w:val="00CE6521"/>
    <w:rsid w:val="00E22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5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65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65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3F65F5AA7B1B917C27C54590EA8FFE1D940D8F3AE99D7368F5848F1DBB46FCA3EA15142A9C4E74G8G4M" TargetMode="External"/><Relationship Id="rId5" Type="http://schemas.openxmlformats.org/officeDocument/2006/relationships/hyperlink" Target="consultantplus://offline/ref=803F65F5AA7B1B917C27C44B85EA8FFE1D96048F38E89D7368F5848F1DBB46FCA3EA15162CG9GFM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Лариса Олеговна</dc:creator>
  <cp:lastModifiedBy>VdovinaNV</cp:lastModifiedBy>
  <cp:revision>2</cp:revision>
  <dcterms:created xsi:type="dcterms:W3CDTF">2018-04-03T13:51:00Z</dcterms:created>
  <dcterms:modified xsi:type="dcterms:W3CDTF">2018-04-03T13:51:00Z</dcterms:modified>
  <dc:description>exif_MSED_e1e5d059a2d685b476fd5a80239e96a18413cd60ff0a384dc6a9bc0a7a2142a2</dc:description>
</cp:coreProperties>
</file>